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 +</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personas participantes aprendan juntas, en equipo, compartiendo experiencias y solucionando problemas. Este enfoque también fortalece la confianza de las personas participantes y les demuestra que sus opiniones importan y que son valiosas. Además, crea un sentimiento de pertenencia, apoyo, comprensión mutua y respeto dentro del grupo. Las personas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las personas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las personas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las personas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las personas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 Estos mensajes se encuentran en el apartado de "Sesiones de Chat" en la App Formando Conciencia +.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 </w:t>
      </w:r>
    </w:p>
    <w:p w14:paraId="000000FD">
      <w:r>
        <w:t xml:space="preserve">Formando Conciencia + es una aplicación virtual que está diseñada para que las personas facilitadoras puedan impartir Crianza con Conciencia + y para simplificar sus esfuerzos al darle apoyo virtual por WhatsApp a los padres, las madres y los cuidadores. Al usar Formando Conciencia +, las personas facilitadoras podrán compartir el contenido semanal y reunir toda la información necesaria de manera eficiente y sin complicaciones. El diseño estructurado e intuitivo de Formando Conciencia + asegura que todas las funciones esenciales son fáciles de encontrar. </w:t>
      </w:r>
    </w:p>
    <w:p w14:paraId="000000FE">
      <w:r>
        <w:t xml:space="preserve">Una de las funciones principales de Formando Conciencia +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 </w:t>
      </w:r>
    </w:p>
    <w:p w14:paraId="000000FF">
      <w:r>
        <w:t xml:space="preserve">La App de Formando Conciencia +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personas participantes. </w:t>
      </w:r>
    </w:p>
    <w:p w14:paraId="00000100">
      <w:commentRangeStart w:id="3"/>
      <w:r>
        <w:t xml:space="preserve">Haz clic aquí</w:t>
      </w:r>
      <w:commentRangeEnd w:id="3"/>
      <w:r>
        <w:commentReference w:id="3"/>
        <w:t xml:space="preserve"> para descargar Formando Conciencia + en Google Play Store. </w:t>
        <w:br w:type="textWrapping"/>
      </w:r>
      <w:commentRangeStart w:id="4"/>
      <w:r>
        <w:t xml:space="preserve">Haz clic aquí</w:t>
      </w:r>
      <w:commentRangeEnd w:id="4"/>
      <w:r>
        <w:commentReference w:id="4"/>
        <w:t xml:space="preserve"> para descargar Formando Conciencia +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las personas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Ahora, enfoca tu atención en tu respiración y en cómo se siente.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Concéntrate en tu respiración por un momento. [Pause]</w:t>
      </w:r>
    </w:p>
    <w:p w14:paraId="000001B6">
      <w:pPr>
        <w:numPr>
          <w:ilvl w:val="0"/>
          <w:numId w:val="7"/>
        </w:numPr>
        <w:spacing w:after="200" w:lineRule="auto"/>
        <w:ind w:left="1440" w:hanging="360"/>
        <w:rPr>
          <w:color w:val="0b4060"/>
          <w:u w:val="none"/>
        </w:rPr>
        <w:pStyle w:val="P68B1DB1-Normal12"/>
      </w:pPr>
      <w:r>
        <w:t xml:space="preserve">Permite que tu atención se extienda a todo el cuerpo.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los sonidos del cuarto en el que estás. [Pause]</w:t>
      </w:r>
    </w:p>
    <w:p w14:paraId="000001B9">
      <w:pPr>
        <w:numPr>
          <w:ilvl w:val="0"/>
          <w:numId w:val="18"/>
        </w:numPr>
        <w:spacing w:after="200" w:lineRule="auto"/>
        <w:ind w:left="1440" w:hanging="360"/>
        <w:rPr>
          <w:color w:val="0b4060"/>
          <w:u w:val="none"/>
        </w:rPr>
        <w:pStyle w:val="P68B1DB1-Normal12"/>
      </w:pPr>
      <w:r>
        <w:t xml:space="preserve">Cuando sientas que ya has terminado, abre los ojos.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las personas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las personas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las personas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las personas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w:t>
      </w:r>
    </w:p>
    <w:p w14:paraId="000001DC">
      <w:pPr>
        <w:numPr>
          <w:ilvl w:val="0"/>
          <w:numId w:val="20"/>
        </w:numPr>
        <w:spacing w:after="200" w:before="0" w:line="276" w:lineRule="auto"/>
        <w:ind w:left="1417.3228346456694" w:hanging="360"/>
        <w:jc w:val="left"/>
        <w:rPr>
          <w:u w:val="none"/>
        </w:rPr>
      </w:pPr>
      <w:r>
        <w:t xml:space="preserve">Asegúrate de que compartes pantalla con las personas participantes. </w:t>
      </w:r>
    </w:p>
    <w:p w14:paraId="000001DD">
      <w:pPr>
        <w:numPr>
          <w:ilvl w:val="0"/>
          <w:numId w:val="20"/>
        </w:numPr>
        <w:spacing w:after="200" w:before="0" w:line="276" w:lineRule="auto"/>
        <w:ind w:left="1417.3228346456694" w:hanging="360"/>
        <w:jc w:val="left"/>
        <w:rPr>
          <w:u w:val="none"/>
        </w:rPr>
      </w:pPr>
      <w:r>
        <w:t xml:space="preserve">Pídele a las personas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una niña o niño,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personas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halagarles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